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EDA0F" w14:textId="77777777" w:rsidR="00A02BA2" w:rsidRDefault="00A02BA2">
      <w:pPr>
        <w:jc w:val="center"/>
        <w:rPr>
          <w:b/>
          <w:caps/>
          <w:sz w:val="28"/>
          <w:lang w:eastAsia="ar-SA"/>
        </w:rPr>
      </w:pPr>
    </w:p>
    <w:p w14:paraId="381EDA10" w14:textId="77777777" w:rsidR="00A02BA2" w:rsidRDefault="00B54B6A">
      <w:pPr>
        <w:jc w:val="center"/>
      </w:pPr>
      <w:r>
        <w:rPr>
          <w:b/>
          <w:caps/>
          <w:sz w:val="28"/>
          <w:lang w:eastAsia="ar-SA"/>
        </w:rPr>
        <w:t>SKUODO rajono savivaldybės taryba</w:t>
      </w:r>
    </w:p>
    <w:p w14:paraId="381EDA11" w14:textId="77777777" w:rsidR="00A02BA2" w:rsidRDefault="00A02BA2">
      <w:pPr>
        <w:jc w:val="center"/>
        <w:rPr>
          <w:b/>
          <w:caps/>
          <w:sz w:val="28"/>
          <w:szCs w:val="24"/>
          <w:lang w:eastAsia="ar-SA"/>
        </w:rPr>
      </w:pPr>
    </w:p>
    <w:p w14:paraId="381EDA12" w14:textId="77777777" w:rsidR="00A02BA2" w:rsidRDefault="00A02BA2">
      <w:pPr>
        <w:jc w:val="center"/>
        <w:rPr>
          <w:caps/>
          <w:szCs w:val="24"/>
        </w:rPr>
      </w:pPr>
    </w:p>
    <w:p w14:paraId="381EDA13" w14:textId="77777777" w:rsidR="00A02BA2" w:rsidRDefault="00B54B6A">
      <w:pPr>
        <w:jc w:val="center"/>
        <w:rPr>
          <w:b/>
        </w:rPr>
      </w:pPr>
      <w:r>
        <w:rPr>
          <w:b/>
        </w:rPr>
        <w:t>SPRENDIMAS</w:t>
      </w:r>
    </w:p>
    <w:p w14:paraId="381EDA14" w14:textId="77777777" w:rsidR="00A02BA2" w:rsidRDefault="00B54B6A">
      <w:pPr>
        <w:jc w:val="center"/>
        <w:rPr>
          <w:b/>
        </w:rPr>
      </w:pPr>
      <w:r>
        <w:rPr>
          <w:b/>
        </w:rPr>
        <w:t>DĖL SAVIVALDYBĖS BŪSTO PARDAVIMO</w:t>
      </w:r>
    </w:p>
    <w:p w14:paraId="381EDA15" w14:textId="77777777" w:rsidR="00A02BA2" w:rsidRDefault="00A02BA2">
      <w:pPr>
        <w:jc w:val="center"/>
        <w:rPr>
          <w:b/>
          <w:szCs w:val="24"/>
        </w:rPr>
      </w:pPr>
    </w:p>
    <w:p w14:paraId="381EDA16" w14:textId="7E83D9B7" w:rsidR="00A02BA2" w:rsidRDefault="00903618">
      <w:pPr>
        <w:jc w:val="center"/>
        <w:rPr>
          <w:szCs w:val="24"/>
        </w:rPr>
      </w:pPr>
      <w:r>
        <w:rPr>
          <w:szCs w:val="24"/>
        </w:rPr>
        <w:t>202</w:t>
      </w:r>
      <w:r w:rsidR="00790103">
        <w:rPr>
          <w:szCs w:val="24"/>
        </w:rPr>
        <w:t>6</w:t>
      </w:r>
      <w:r>
        <w:rPr>
          <w:szCs w:val="24"/>
        </w:rPr>
        <w:t xml:space="preserve"> </w:t>
      </w:r>
      <w:r w:rsidR="00B54B6A">
        <w:rPr>
          <w:szCs w:val="24"/>
        </w:rPr>
        <w:t xml:space="preserve">m. </w:t>
      </w:r>
      <w:r>
        <w:rPr>
          <w:szCs w:val="24"/>
        </w:rPr>
        <w:t>gegužės</w:t>
      </w:r>
      <w:r w:rsidR="004464F1">
        <w:rPr>
          <w:szCs w:val="24"/>
        </w:rPr>
        <w:t xml:space="preserve"> 19 </w:t>
      </w:r>
      <w:r w:rsidR="00B54B6A">
        <w:rPr>
          <w:szCs w:val="24"/>
        </w:rPr>
        <w:t>d. Nr. T</w:t>
      </w:r>
      <w:r w:rsidR="004464F1">
        <w:rPr>
          <w:szCs w:val="24"/>
        </w:rPr>
        <w:t>10</w:t>
      </w:r>
      <w:r w:rsidR="00B54B6A">
        <w:rPr>
          <w:szCs w:val="24"/>
        </w:rPr>
        <w:t>-</w:t>
      </w:r>
      <w:r w:rsidR="004464F1">
        <w:rPr>
          <w:szCs w:val="24"/>
        </w:rPr>
        <w:t>101</w:t>
      </w:r>
    </w:p>
    <w:p w14:paraId="381EDA17" w14:textId="77777777" w:rsidR="00A02BA2" w:rsidRDefault="00B54B6A">
      <w:pPr>
        <w:jc w:val="center"/>
        <w:rPr>
          <w:szCs w:val="24"/>
        </w:rPr>
      </w:pPr>
      <w:r>
        <w:rPr>
          <w:szCs w:val="24"/>
        </w:rPr>
        <w:t>Skuodas</w:t>
      </w:r>
    </w:p>
    <w:p w14:paraId="381EDA18" w14:textId="77777777" w:rsidR="00A02BA2" w:rsidRDefault="00A02BA2">
      <w:pPr>
        <w:jc w:val="center"/>
        <w:rPr>
          <w:szCs w:val="24"/>
        </w:rPr>
      </w:pPr>
    </w:p>
    <w:p w14:paraId="7B7D5A13" w14:textId="332A8001" w:rsidR="00892E48" w:rsidRDefault="00892E48">
      <w:pPr>
        <w:ind w:firstLine="1247"/>
        <w:jc w:val="both"/>
        <w:rPr>
          <w:color w:val="00000A"/>
          <w:szCs w:val="24"/>
        </w:rPr>
      </w:pPr>
      <w:r w:rsidRPr="00892E48">
        <w:rPr>
          <w:color w:val="00000A"/>
          <w:szCs w:val="24"/>
        </w:rPr>
        <w:t>Vadovaudamasi Lietuvos Respublikos vietos savivaldos įstatymo 15 straipsnio 2 dalies 19 punktu, Lietuvos Respublikos paramos būstui įsigyti ar išsinuomoti įstatymo 25 straipsnio 2 dalies 5 punktu, 26 straipsnio 2 dalimi, 27 straipsnio 1 dalimi bei atsižvelgdama į MB „Turto estetika</w:t>
      </w:r>
      <w:r w:rsidR="00462349">
        <w:rPr>
          <w:color w:val="00000A"/>
          <w:szCs w:val="24"/>
        </w:rPr>
        <w:t>“</w:t>
      </w:r>
      <w:r w:rsidRPr="00892E48">
        <w:rPr>
          <w:color w:val="00000A"/>
          <w:szCs w:val="24"/>
        </w:rPr>
        <w:t xml:space="preserve"> 2026 m. balandžio 7 d. Nekilnojamojo turto vertinimo ataskaitą Nr. TV26/0406-1N bei į Skuodo rajono savivaldybės būsto </w:t>
      </w:r>
      <w:r w:rsidR="004464F1">
        <w:rPr>
          <w:i/>
          <w:iCs/>
          <w:color w:val="00000A"/>
          <w:szCs w:val="24"/>
        </w:rPr>
        <w:t>(duomenys neskelbtini)</w:t>
      </w:r>
      <w:r w:rsidRPr="00892E48">
        <w:rPr>
          <w:color w:val="00000A"/>
          <w:szCs w:val="24"/>
        </w:rPr>
        <w:t xml:space="preserve"> 2026 m. vasario 10 d. prašymą, Skuodo rajono savivaldybės taryba </w:t>
      </w:r>
      <w:r w:rsidRPr="004464F1">
        <w:rPr>
          <w:color w:val="00000A"/>
          <w:spacing w:val="40"/>
          <w:szCs w:val="24"/>
        </w:rPr>
        <w:t>n</w:t>
      </w:r>
      <w:r w:rsidR="004464F1" w:rsidRPr="004464F1">
        <w:rPr>
          <w:color w:val="00000A"/>
          <w:spacing w:val="40"/>
          <w:szCs w:val="24"/>
        </w:rPr>
        <w:t>usprendžia</w:t>
      </w:r>
      <w:r w:rsidRPr="00892E48">
        <w:rPr>
          <w:color w:val="00000A"/>
          <w:szCs w:val="24"/>
        </w:rPr>
        <w:t>:</w:t>
      </w:r>
    </w:p>
    <w:p w14:paraId="381EDA1A" w14:textId="7D96D48D" w:rsidR="00A02BA2" w:rsidRDefault="00B54B6A">
      <w:pPr>
        <w:overflowPunct w:val="0"/>
        <w:autoSpaceDE w:val="0"/>
        <w:ind w:firstLine="1247"/>
        <w:jc w:val="both"/>
        <w:rPr>
          <w:szCs w:val="24"/>
        </w:rPr>
      </w:pPr>
      <w:r>
        <w:t xml:space="preserve">1. Parduoti Skuodo rajono savivaldybei nuosavybės teise priklausantį </w:t>
      </w:r>
      <w:r w:rsidR="00C17976">
        <w:t>29,70</w:t>
      </w:r>
      <w:r>
        <w:t xml:space="preserve"> kv. m </w:t>
      </w:r>
      <w:r w:rsidR="00C17976">
        <w:rPr>
          <w:szCs w:val="24"/>
        </w:rPr>
        <w:t>butą</w:t>
      </w:r>
      <w:r>
        <w:rPr>
          <w:szCs w:val="24"/>
        </w:rPr>
        <w:t xml:space="preserve"> (unikalus Nr. </w:t>
      </w:r>
      <w:r w:rsidR="00AD7DFE">
        <w:rPr>
          <w:szCs w:val="24"/>
        </w:rPr>
        <w:t>7594</w:t>
      </w:r>
      <w:r>
        <w:rPr>
          <w:szCs w:val="24"/>
        </w:rPr>
        <w:t>-</w:t>
      </w:r>
      <w:r w:rsidR="00AD7DFE">
        <w:rPr>
          <w:szCs w:val="24"/>
        </w:rPr>
        <w:t>8001</w:t>
      </w:r>
      <w:r>
        <w:rPr>
          <w:szCs w:val="24"/>
        </w:rPr>
        <w:t>-</w:t>
      </w:r>
      <w:r w:rsidR="00AD7DFE">
        <w:rPr>
          <w:szCs w:val="24"/>
        </w:rPr>
        <w:t>0011:0008</w:t>
      </w:r>
      <w:r>
        <w:rPr>
          <w:szCs w:val="24"/>
        </w:rPr>
        <w:t xml:space="preserve">), </w:t>
      </w:r>
      <w:r w:rsidR="003456EB" w:rsidRPr="003456EB">
        <w:rPr>
          <w:szCs w:val="24"/>
        </w:rPr>
        <w:t>esan</w:t>
      </w:r>
      <w:r w:rsidR="003456EB">
        <w:rPr>
          <w:szCs w:val="24"/>
        </w:rPr>
        <w:t>tį</w:t>
      </w:r>
      <w:r w:rsidR="003456EB" w:rsidRPr="003456EB">
        <w:rPr>
          <w:szCs w:val="24"/>
        </w:rPr>
        <w:t xml:space="preserve"> adresu: J. Basanavičiaus g. 6</w:t>
      </w:r>
      <w:r w:rsidR="003456EB">
        <w:rPr>
          <w:szCs w:val="24"/>
        </w:rPr>
        <w:t>-</w:t>
      </w:r>
      <w:r w:rsidR="004464F1">
        <w:rPr>
          <w:i/>
          <w:iCs/>
          <w:szCs w:val="24"/>
        </w:rPr>
        <w:t>(duomenys neskelbtini)</w:t>
      </w:r>
      <w:r w:rsidR="003456EB">
        <w:rPr>
          <w:szCs w:val="24"/>
        </w:rPr>
        <w:t xml:space="preserve">, </w:t>
      </w:r>
      <w:r w:rsidR="003456EB" w:rsidRPr="003456EB">
        <w:rPr>
          <w:szCs w:val="24"/>
        </w:rPr>
        <w:t>Skuod</w:t>
      </w:r>
      <w:r w:rsidR="003456EB">
        <w:rPr>
          <w:szCs w:val="24"/>
        </w:rPr>
        <w:t xml:space="preserve">o m., </w:t>
      </w:r>
      <w:r w:rsidR="00AD7DFE">
        <w:rPr>
          <w:szCs w:val="24"/>
        </w:rPr>
        <w:t>1/8 dalies pastato</w:t>
      </w:r>
      <w:r w:rsidR="00326156">
        <w:rPr>
          <w:szCs w:val="24"/>
        </w:rPr>
        <w:t xml:space="preserve"> – </w:t>
      </w:r>
      <w:r w:rsidR="00AD7DFE">
        <w:rPr>
          <w:szCs w:val="24"/>
        </w:rPr>
        <w:t xml:space="preserve">kiemo </w:t>
      </w:r>
      <w:r w:rsidR="00383C75">
        <w:rPr>
          <w:szCs w:val="24"/>
        </w:rPr>
        <w:t xml:space="preserve">rūsį </w:t>
      </w:r>
      <w:r>
        <w:rPr>
          <w:szCs w:val="24"/>
        </w:rPr>
        <w:t xml:space="preserve">(unikalus Nr. </w:t>
      </w:r>
      <w:r w:rsidR="00AD7DFE">
        <w:rPr>
          <w:szCs w:val="24"/>
        </w:rPr>
        <w:t>7594</w:t>
      </w:r>
      <w:r>
        <w:rPr>
          <w:szCs w:val="24"/>
        </w:rPr>
        <w:t>-</w:t>
      </w:r>
      <w:r w:rsidR="00AD7DFE">
        <w:rPr>
          <w:szCs w:val="24"/>
        </w:rPr>
        <w:t>8001</w:t>
      </w:r>
      <w:r>
        <w:rPr>
          <w:szCs w:val="24"/>
        </w:rPr>
        <w:t>-</w:t>
      </w:r>
      <w:r w:rsidR="00AD7DFE">
        <w:rPr>
          <w:szCs w:val="24"/>
        </w:rPr>
        <w:t>0022</w:t>
      </w:r>
      <w:r>
        <w:rPr>
          <w:szCs w:val="24"/>
        </w:rPr>
        <w:t xml:space="preserve">), </w:t>
      </w:r>
      <w:r w:rsidR="00AD7DFE">
        <w:rPr>
          <w:szCs w:val="24"/>
        </w:rPr>
        <w:t>pastatą</w:t>
      </w:r>
      <w:r w:rsidR="00326156">
        <w:rPr>
          <w:szCs w:val="24"/>
        </w:rPr>
        <w:t xml:space="preserve"> – </w:t>
      </w:r>
      <w:r w:rsidR="00AD7DFE">
        <w:rPr>
          <w:szCs w:val="24"/>
        </w:rPr>
        <w:t xml:space="preserve">sandėlį </w:t>
      </w:r>
      <w:r>
        <w:rPr>
          <w:szCs w:val="24"/>
        </w:rPr>
        <w:t xml:space="preserve">(unikalus Nr. </w:t>
      </w:r>
      <w:r w:rsidR="003456EB">
        <w:rPr>
          <w:szCs w:val="24"/>
        </w:rPr>
        <w:t>7594</w:t>
      </w:r>
      <w:r>
        <w:rPr>
          <w:szCs w:val="24"/>
        </w:rPr>
        <w:t>-</w:t>
      </w:r>
      <w:r w:rsidR="003456EB">
        <w:rPr>
          <w:szCs w:val="24"/>
        </w:rPr>
        <w:t>8001</w:t>
      </w:r>
      <w:r>
        <w:rPr>
          <w:szCs w:val="24"/>
        </w:rPr>
        <w:t>-</w:t>
      </w:r>
      <w:r w:rsidR="003456EB">
        <w:rPr>
          <w:szCs w:val="24"/>
        </w:rPr>
        <w:t>0033</w:t>
      </w:r>
      <w:r>
        <w:rPr>
          <w:szCs w:val="24"/>
        </w:rPr>
        <w:t xml:space="preserve">), </w:t>
      </w:r>
      <w:r w:rsidR="003456EB">
        <w:rPr>
          <w:szCs w:val="24"/>
        </w:rPr>
        <w:t xml:space="preserve">1/8 dalies kitų inžinerinių statinių </w:t>
      </w:r>
      <w:r w:rsidR="00326156">
        <w:rPr>
          <w:szCs w:val="24"/>
        </w:rPr>
        <w:t>–</w:t>
      </w:r>
      <w:r w:rsidR="003456EB">
        <w:rPr>
          <w:szCs w:val="24"/>
        </w:rPr>
        <w:t xml:space="preserve"> </w:t>
      </w:r>
      <w:r w:rsidR="00383C75">
        <w:rPr>
          <w:szCs w:val="24"/>
        </w:rPr>
        <w:t xml:space="preserve">šulinį </w:t>
      </w:r>
      <w:r>
        <w:rPr>
          <w:szCs w:val="24"/>
        </w:rPr>
        <w:t xml:space="preserve">(unikalus Nr. </w:t>
      </w:r>
      <w:r w:rsidR="003456EB">
        <w:rPr>
          <w:szCs w:val="24"/>
        </w:rPr>
        <w:t>7594-8001-0111</w:t>
      </w:r>
      <w:r>
        <w:rPr>
          <w:szCs w:val="24"/>
        </w:rPr>
        <w:t xml:space="preserve">), </w:t>
      </w:r>
      <w:r w:rsidR="003456EB" w:rsidRPr="003456EB">
        <w:rPr>
          <w:szCs w:val="24"/>
        </w:rPr>
        <w:t>1/</w:t>
      </w:r>
      <w:r w:rsidR="003456EB">
        <w:rPr>
          <w:szCs w:val="24"/>
        </w:rPr>
        <w:t>5</w:t>
      </w:r>
      <w:r w:rsidR="003456EB" w:rsidRPr="003456EB">
        <w:rPr>
          <w:szCs w:val="24"/>
        </w:rPr>
        <w:t xml:space="preserve"> dalies kitų inžinerinių statinių </w:t>
      </w:r>
      <w:r w:rsidR="003456EB">
        <w:rPr>
          <w:szCs w:val="24"/>
        </w:rPr>
        <w:t>–</w:t>
      </w:r>
      <w:r w:rsidR="003456EB" w:rsidRPr="003456EB">
        <w:rPr>
          <w:szCs w:val="24"/>
        </w:rPr>
        <w:t xml:space="preserve"> </w:t>
      </w:r>
      <w:r w:rsidR="003456EB">
        <w:rPr>
          <w:szCs w:val="24"/>
        </w:rPr>
        <w:t xml:space="preserve">lauko </w:t>
      </w:r>
      <w:r w:rsidR="00383C75">
        <w:rPr>
          <w:szCs w:val="24"/>
        </w:rPr>
        <w:t>tualetą</w:t>
      </w:r>
      <w:r w:rsidR="00383C75" w:rsidRPr="003456EB">
        <w:rPr>
          <w:szCs w:val="24"/>
        </w:rPr>
        <w:t xml:space="preserve"> </w:t>
      </w:r>
      <w:r w:rsidR="003456EB" w:rsidRPr="003456EB">
        <w:rPr>
          <w:szCs w:val="24"/>
        </w:rPr>
        <w:t xml:space="preserve">(unikalus Nr. </w:t>
      </w:r>
      <w:r w:rsidR="003456EB">
        <w:rPr>
          <w:szCs w:val="24"/>
        </w:rPr>
        <w:t>7594-8001-0122</w:t>
      </w:r>
      <w:r w:rsidR="003456EB" w:rsidRPr="003456EB">
        <w:rPr>
          <w:szCs w:val="24"/>
        </w:rPr>
        <w:t>)</w:t>
      </w:r>
      <w:r w:rsidR="006C7B5B">
        <w:rPr>
          <w:szCs w:val="24"/>
        </w:rPr>
        <w:t>,</w:t>
      </w:r>
      <w:r w:rsidR="003456EB">
        <w:rPr>
          <w:szCs w:val="24"/>
        </w:rPr>
        <w:t xml:space="preserve"> </w:t>
      </w:r>
      <w:r>
        <w:rPr>
          <w:szCs w:val="24"/>
        </w:rPr>
        <w:t xml:space="preserve">esančius adresu: </w:t>
      </w:r>
      <w:r w:rsidR="003456EB">
        <w:rPr>
          <w:szCs w:val="24"/>
        </w:rPr>
        <w:t xml:space="preserve">J. Basanavičiaus </w:t>
      </w:r>
      <w:r>
        <w:rPr>
          <w:szCs w:val="24"/>
        </w:rPr>
        <w:t xml:space="preserve">g. </w:t>
      </w:r>
      <w:r w:rsidR="003456EB">
        <w:rPr>
          <w:szCs w:val="24"/>
        </w:rPr>
        <w:t>6</w:t>
      </w:r>
      <w:r>
        <w:rPr>
          <w:szCs w:val="24"/>
        </w:rPr>
        <w:t xml:space="preserve">, </w:t>
      </w:r>
      <w:r w:rsidR="003456EB" w:rsidRPr="003456EB">
        <w:rPr>
          <w:szCs w:val="24"/>
        </w:rPr>
        <w:t>Skuodo m</w:t>
      </w:r>
      <w:r w:rsidR="003456EB">
        <w:rPr>
          <w:szCs w:val="24"/>
        </w:rPr>
        <w:t>.</w:t>
      </w:r>
      <w:r>
        <w:rPr>
          <w:szCs w:val="24"/>
        </w:rPr>
        <w:t>,</w:t>
      </w:r>
      <w:r>
        <w:t xml:space="preserve"> </w:t>
      </w:r>
      <w:r w:rsidR="004464F1">
        <w:rPr>
          <w:i/>
          <w:iCs/>
        </w:rPr>
        <w:t>(duomenys neskelbtini)</w:t>
      </w:r>
      <w:r w:rsidR="00777941">
        <w:t>,</w:t>
      </w:r>
      <w:r>
        <w:t xml:space="preserve"> už </w:t>
      </w:r>
      <w:r w:rsidR="00521859">
        <w:t xml:space="preserve">9 350 </w:t>
      </w:r>
      <w:r>
        <w:t>Eur (</w:t>
      </w:r>
      <w:r w:rsidR="00521859">
        <w:t>devyni</w:t>
      </w:r>
      <w:r w:rsidR="002E11E0">
        <w:t>s</w:t>
      </w:r>
      <w:r w:rsidR="00521859">
        <w:t xml:space="preserve"> </w:t>
      </w:r>
      <w:r>
        <w:t xml:space="preserve">tūkstančius </w:t>
      </w:r>
      <w:r w:rsidR="00521859">
        <w:t xml:space="preserve">tris </w:t>
      </w:r>
      <w:r>
        <w:t xml:space="preserve">šimtus </w:t>
      </w:r>
      <w:r w:rsidR="002E11E0">
        <w:t>penkiasdešimt</w:t>
      </w:r>
      <w:r w:rsidR="00521859">
        <w:t xml:space="preserve"> </w:t>
      </w:r>
      <w:r>
        <w:t>eur</w:t>
      </w:r>
      <w:r w:rsidR="002E11E0">
        <w:t>ų</w:t>
      </w:r>
      <w:r>
        <w:t xml:space="preserve">), iš jų </w:t>
      </w:r>
      <w:r w:rsidR="00521859">
        <w:t xml:space="preserve">550 </w:t>
      </w:r>
      <w:r>
        <w:t>Eur (</w:t>
      </w:r>
      <w:r w:rsidR="00521859">
        <w:t xml:space="preserve">penki </w:t>
      </w:r>
      <w:r>
        <w:t xml:space="preserve">šimtai </w:t>
      </w:r>
      <w:r w:rsidR="002E11E0">
        <w:t>penkiasdešimt</w:t>
      </w:r>
      <w:r>
        <w:t xml:space="preserve"> </w:t>
      </w:r>
      <w:r w:rsidR="002E11E0">
        <w:t>eurų</w:t>
      </w:r>
      <w:r>
        <w:t xml:space="preserve">) už </w:t>
      </w:r>
      <w:r w:rsidR="006C7B5B">
        <w:t xml:space="preserve">parduodamo turto </w:t>
      </w:r>
      <w:r>
        <w:t>vertės nustatymą.</w:t>
      </w:r>
    </w:p>
    <w:p w14:paraId="381EDA1B" w14:textId="56D972E1" w:rsidR="00A02BA2" w:rsidRPr="00E52DA0" w:rsidRDefault="00B54B6A">
      <w:pPr>
        <w:pStyle w:val="Heading"/>
        <w:spacing w:after="0"/>
        <w:ind w:firstLine="1247"/>
        <w:jc w:val="both"/>
        <w:rPr>
          <w:b/>
          <w:bCs/>
        </w:rPr>
      </w:pPr>
      <w:r>
        <w:rPr>
          <w:szCs w:val="24"/>
          <w:lang w:eastAsia="lt-LT"/>
        </w:rPr>
        <w:t xml:space="preserve">2. Nustatyti, kad </w:t>
      </w:r>
      <w:r w:rsidR="004464F1">
        <w:rPr>
          <w:i/>
          <w:iCs/>
          <w:szCs w:val="24"/>
          <w:lang w:eastAsia="lt-LT"/>
        </w:rPr>
        <w:t>(duomenys neskelbtini)</w:t>
      </w:r>
      <w:r>
        <w:rPr>
          <w:szCs w:val="24"/>
          <w:lang w:eastAsia="lt-LT"/>
        </w:rPr>
        <w:t xml:space="preserve"> </w:t>
      </w:r>
      <w:r>
        <w:rPr>
          <w:lang w:eastAsia="lt-LT"/>
        </w:rPr>
        <w:t xml:space="preserve">už </w:t>
      </w:r>
      <w:r w:rsidR="006C7B5B">
        <w:rPr>
          <w:lang w:eastAsia="lt-LT"/>
        </w:rPr>
        <w:t>1 punkte įsigytą turtą atsisk</w:t>
      </w:r>
      <w:r w:rsidR="008E5011">
        <w:rPr>
          <w:lang w:eastAsia="lt-LT"/>
        </w:rPr>
        <w:t>a</w:t>
      </w:r>
      <w:r w:rsidR="006C7B5B">
        <w:rPr>
          <w:lang w:eastAsia="lt-LT"/>
        </w:rPr>
        <w:t>ito sumokant nustatytą kainą ne vėliau kaip per 3 mėnesius nuo pirkimo–pardavimo sutarties</w:t>
      </w:r>
      <w:r w:rsidR="008E5011">
        <w:rPr>
          <w:lang w:eastAsia="lt-LT"/>
        </w:rPr>
        <w:t xml:space="preserve"> pasirašymo</w:t>
      </w:r>
      <w:r w:rsidR="00777941">
        <w:rPr>
          <w:lang w:eastAsia="lt-LT"/>
        </w:rPr>
        <w:t>.</w:t>
      </w:r>
      <w:r w:rsidR="002E11E0">
        <w:rPr>
          <w:lang w:eastAsia="lt-LT"/>
        </w:rPr>
        <w:t xml:space="preserve"> </w:t>
      </w:r>
      <w:r>
        <w:rPr>
          <w:lang w:eastAsia="lt-LT"/>
        </w:rPr>
        <w:t xml:space="preserve">Nuosavybės teisė į įsigytą </w:t>
      </w:r>
      <w:r w:rsidR="008E5011">
        <w:rPr>
          <w:lang w:eastAsia="lt-LT"/>
        </w:rPr>
        <w:t>turtą</w:t>
      </w:r>
      <w:r>
        <w:rPr>
          <w:lang w:eastAsia="lt-LT"/>
        </w:rPr>
        <w:t xml:space="preserve"> </w:t>
      </w:r>
      <w:r w:rsidR="002E11E0">
        <w:rPr>
          <w:lang w:eastAsia="lt-LT"/>
        </w:rPr>
        <w:t xml:space="preserve">pirkėjai </w:t>
      </w:r>
      <w:r>
        <w:rPr>
          <w:lang w:eastAsia="lt-LT"/>
        </w:rPr>
        <w:t xml:space="preserve">pereina, kai </w:t>
      </w:r>
      <w:r w:rsidR="008E5011">
        <w:rPr>
          <w:lang w:eastAsia="lt-LT"/>
        </w:rPr>
        <w:t>ji visiškai atsiskaito už parduotą turtą</w:t>
      </w:r>
      <w:r w:rsidR="00777941">
        <w:rPr>
          <w:lang w:eastAsia="lt-LT"/>
        </w:rPr>
        <w:t>.</w:t>
      </w:r>
      <w:r w:rsidR="00777941" w:rsidRPr="00777941">
        <w:rPr>
          <w:lang w:eastAsia="lt-LT"/>
        </w:rPr>
        <w:t xml:space="preserve"> </w:t>
      </w:r>
      <w:r w:rsidR="00E52DA0" w:rsidRPr="00E52DA0">
        <w:rPr>
          <w:lang w:eastAsia="lt-LT"/>
        </w:rPr>
        <w:t>Pirkėjai kartu su įsigyjamu savivaldybės būstu pereina visos su daugiabučio namo atnaujinimu (modernizavimu) susijusios teisės ir pareigos, įskaitant prievolę mokėti likusią neapmokėtą būsto modernizavimo (renovacijos) kredito dalį pagal UAB „Skuodo šiluma“ pateiktus duomenis ir mokėjimo grafiką, galiojantį pirkimo–pardavimo sutarties sudarymo dieną.</w:t>
      </w:r>
    </w:p>
    <w:p w14:paraId="381EDA1C" w14:textId="536EA07E" w:rsidR="00A02BA2" w:rsidRDefault="00B54B6A">
      <w:pPr>
        <w:ind w:firstLine="1247"/>
        <w:jc w:val="both"/>
        <w:rPr>
          <w:lang w:eastAsia="lt-LT"/>
        </w:rPr>
      </w:pPr>
      <w:r>
        <w:rPr>
          <w:lang w:eastAsia="lt-LT"/>
        </w:rPr>
        <w:t>3. Įgalioti Skuodo rajono savivaldybės merą Stasį Gutautą pasirašyti pirkimo–pardavimo sutartį bei perdavimo–priėmimo aktą su 1 punkte nurodytu pirkėju.</w:t>
      </w:r>
    </w:p>
    <w:p w14:paraId="381EDA1D" w14:textId="411EB13A" w:rsidR="00A02BA2" w:rsidRDefault="00B54B6A">
      <w:pPr>
        <w:ind w:firstLine="1247"/>
        <w:jc w:val="both"/>
        <w:rPr>
          <w:szCs w:val="24"/>
        </w:rPr>
      </w:pPr>
      <w:r>
        <w:rPr>
          <w:szCs w:val="24"/>
        </w:rPr>
        <w:t>4. Nurodyti, kad šis sprendimas gali būti skundžiamas Lietuvos Respublikos administracinių bylų teisenos įstatymo nustatyta tvarka Lietuvos administracinių ginčų komisijos Klaipėdos apygardos skyriui (</w:t>
      </w:r>
      <w:r w:rsidR="00462349">
        <w:rPr>
          <w:szCs w:val="24"/>
        </w:rPr>
        <w:t>J. Janonio</w:t>
      </w:r>
      <w:r>
        <w:rPr>
          <w:szCs w:val="24"/>
        </w:rPr>
        <w:t xml:space="preserve"> g. </w:t>
      </w:r>
      <w:r w:rsidR="00462349">
        <w:rPr>
          <w:szCs w:val="24"/>
        </w:rPr>
        <w:t>24</w:t>
      </w:r>
      <w:r>
        <w:rPr>
          <w:szCs w:val="24"/>
        </w:rPr>
        <w:t>, Klaipėda) arba Regionų administracinio teismo Klaipėdos rūmams (Galinio Pylimo g. 9, Klaipėda) per vieną mėnesį nuo šio teisės akto paskelbimo arba įteikimo suinteresuotam asmeniui dienos.</w:t>
      </w:r>
    </w:p>
    <w:p w14:paraId="381EDA1E" w14:textId="77777777" w:rsidR="00A02BA2" w:rsidRDefault="00A02BA2">
      <w:pPr>
        <w:tabs>
          <w:tab w:val="left" w:pos="1650"/>
        </w:tabs>
        <w:jc w:val="both"/>
        <w:rPr>
          <w:szCs w:val="24"/>
        </w:rPr>
      </w:pPr>
    </w:p>
    <w:p w14:paraId="381EDA1F" w14:textId="77777777" w:rsidR="00A02BA2" w:rsidRDefault="00A02BA2">
      <w:pPr>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464F1" w14:paraId="5010F8E6" w14:textId="77777777" w:rsidTr="004464F1">
        <w:tc>
          <w:tcPr>
            <w:tcW w:w="4814" w:type="dxa"/>
          </w:tcPr>
          <w:p w14:paraId="32E9CDB0" w14:textId="518AF247" w:rsidR="004464F1" w:rsidRDefault="004464F1" w:rsidP="004464F1">
            <w:pPr>
              <w:tabs>
                <w:tab w:val="right" w:pos="9638"/>
              </w:tabs>
              <w:ind w:hanging="120"/>
            </w:pPr>
            <w:r>
              <w:t>Savivaldybės meras</w:t>
            </w:r>
          </w:p>
        </w:tc>
        <w:tc>
          <w:tcPr>
            <w:tcW w:w="4814" w:type="dxa"/>
          </w:tcPr>
          <w:p w14:paraId="4E8499E6" w14:textId="77777777" w:rsidR="004464F1" w:rsidRDefault="004464F1">
            <w:pPr>
              <w:tabs>
                <w:tab w:val="right" w:pos="9638"/>
              </w:tabs>
            </w:pPr>
          </w:p>
        </w:tc>
      </w:tr>
    </w:tbl>
    <w:p w14:paraId="381EDA20" w14:textId="7865FBD3" w:rsidR="00A02BA2" w:rsidRDefault="00A02BA2">
      <w:pPr>
        <w:tabs>
          <w:tab w:val="right" w:pos="9638"/>
        </w:tabs>
      </w:pPr>
    </w:p>
    <w:p w14:paraId="381EDA21" w14:textId="77777777" w:rsidR="00A02BA2" w:rsidRDefault="00A02BA2">
      <w:pPr>
        <w:tabs>
          <w:tab w:val="right" w:pos="9638"/>
        </w:tabs>
        <w:jc w:val="center"/>
      </w:pPr>
    </w:p>
    <w:p w14:paraId="381EDA22" w14:textId="77777777" w:rsidR="00A02BA2" w:rsidRDefault="00A02BA2">
      <w:pPr>
        <w:jc w:val="both"/>
      </w:pPr>
    </w:p>
    <w:p w14:paraId="381EDA23" w14:textId="77777777" w:rsidR="00A02BA2" w:rsidRDefault="00A02BA2">
      <w:pPr>
        <w:jc w:val="both"/>
      </w:pPr>
    </w:p>
    <w:p w14:paraId="381EDA24" w14:textId="77777777" w:rsidR="00A02BA2" w:rsidRDefault="00A02BA2">
      <w:pPr>
        <w:jc w:val="both"/>
      </w:pPr>
    </w:p>
    <w:p w14:paraId="381EDA25" w14:textId="77777777" w:rsidR="00A02BA2" w:rsidRDefault="00A02BA2">
      <w:pPr>
        <w:jc w:val="both"/>
      </w:pPr>
    </w:p>
    <w:p w14:paraId="3B9E9480" w14:textId="77777777" w:rsidR="00B54B6A" w:rsidRDefault="00B54B6A">
      <w:pPr>
        <w:jc w:val="both"/>
      </w:pPr>
    </w:p>
    <w:p w14:paraId="1A222461" w14:textId="77777777" w:rsidR="00B54B6A" w:rsidRDefault="00B54B6A">
      <w:pPr>
        <w:jc w:val="both"/>
      </w:pPr>
    </w:p>
    <w:p w14:paraId="381EDA2A" w14:textId="50E46C63" w:rsidR="00A02BA2" w:rsidRDefault="00790103">
      <w:pPr>
        <w:jc w:val="both"/>
      </w:pPr>
      <w:r>
        <w:t xml:space="preserve">Asta </w:t>
      </w:r>
      <w:proofErr w:type="spellStart"/>
      <w:r>
        <w:t>Einikienė</w:t>
      </w:r>
      <w:proofErr w:type="spellEnd"/>
      <w:r w:rsidR="00B54B6A">
        <w:t xml:space="preserve">, tel. </w:t>
      </w:r>
      <w:r>
        <w:t>(0 63)8 13 712</w:t>
      </w:r>
    </w:p>
    <w:sectPr w:rsidR="00A02BA2">
      <w:headerReference w:type="first" r:id="rId6"/>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0FF7" w14:textId="77777777" w:rsidR="004E3ED9" w:rsidRDefault="004E3ED9">
      <w:r>
        <w:separator/>
      </w:r>
    </w:p>
  </w:endnote>
  <w:endnote w:type="continuationSeparator" w:id="0">
    <w:p w14:paraId="31EFE0B7" w14:textId="77777777" w:rsidR="004E3ED9" w:rsidRDefault="004E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B0BF" w14:textId="77777777" w:rsidR="004E3ED9" w:rsidRDefault="004E3ED9">
      <w:r>
        <w:separator/>
      </w:r>
    </w:p>
  </w:footnote>
  <w:footnote w:type="continuationSeparator" w:id="0">
    <w:p w14:paraId="0B058263" w14:textId="77777777" w:rsidR="004E3ED9" w:rsidRDefault="004E3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DA2C" w14:textId="77777777" w:rsidR="00A02BA2" w:rsidRPr="004464F1" w:rsidRDefault="00B54B6A">
    <w:pPr>
      <w:pStyle w:val="Antrats"/>
      <w:tabs>
        <w:tab w:val="left" w:pos="8160"/>
      </w:tabs>
      <w:rPr>
        <w:b/>
        <w:bCs/>
        <w:i/>
        <w:iCs/>
      </w:rPr>
    </w:pPr>
    <w:r>
      <w:tab/>
    </w:r>
    <w:r w:rsidRPr="004464F1">
      <w:rPr>
        <w:b/>
        <w:bCs/>
        <w:i/>
        <w:iCs/>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BA2"/>
    <w:rsid w:val="00030361"/>
    <w:rsid w:val="000927A7"/>
    <w:rsid w:val="001262ED"/>
    <w:rsid w:val="00126B93"/>
    <w:rsid w:val="00130293"/>
    <w:rsid w:val="00190DB7"/>
    <w:rsid w:val="001E71D8"/>
    <w:rsid w:val="00226B75"/>
    <w:rsid w:val="0024448A"/>
    <w:rsid w:val="002E11E0"/>
    <w:rsid w:val="00326156"/>
    <w:rsid w:val="003456EB"/>
    <w:rsid w:val="00383C75"/>
    <w:rsid w:val="003F26C3"/>
    <w:rsid w:val="003F3255"/>
    <w:rsid w:val="004464F1"/>
    <w:rsid w:val="00462349"/>
    <w:rsid w:val="00463932"/>
    <w:rsid w:val="004C51CB"/>
    <w:rsid w:val="004D297D"/>
    <w:rsid w:val="004E3ED9"/>
    <w:rsid w:val="00521859"/>
    <w:rsid w:val="005452D9"/>
    <w:rsid w:val="005E38E9"/>
    <w:rsid w:val="006C7B5B"/>
    <w:rsid w:val="00777941"/>
    <w:rsid w:val="00790103"/>
    <w:rsid w:val="007A2CF9"/>
    <w:rsid w:val="007F57F0"/>
    <w:rsid w:val="008057B7"/>
    <w:rsid w:val="008062C0"/>
    <w:rsid w:val="00884EC3"/>
    <w:rsid w:val="00892E48"/>
    <w:rsid w:val="008E5011"/>
    <w:rsid w:val="008E6610"/>
    <w:rsid w:val="00903618"/>
    <w:rsid w:val="00A02BA2"/>
    <w:rsid w:val="00A168CF"/>
    <w:rsid w:val="00AD7DFE"/>
    <w:rsid w:val="00B54B6A"/>
    <w:rsid w:val="00BA7217"/>
    <w:rsid w:val="00BE36FD"/>
    <w:rsid w:val="00BF2CE4"/>
    <w:rsid w:val="00BF7B59"/>
    <w:rsid w:val="00C17976"/>
    <w:rsid w:val="00C570E0"/>
    <w:rsid w:val="00DA07A5"/>
    <w:rsid w:val="00E52DA0"/>
    <w:rsid w:val="00E53684"/>
    <w:rsid w:val="00F02CC8"/>
    <w:rsid w:val="00F12270"/>
    <w:rsid w:val="00F27C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EDA0F"/>
  <w15:docId w15:val="{350F5A60-67A8-4A73-BE2F-028C4F2A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2z0">
    <w:name w:val="WW8Num2z0"/>
    <w:qFormat/>
    <w:rPr>
      <w:b/>
    </w:rPr>
  </w:style>
  <w:style w:type="character" w:customStyle="1" w:styleId="WW8Num3z0">
    <w:name w:val="WW8Num3z0"/>
    <w:qFormat/>
  </w:style>
  <w:style w:type="character" w:customStyle="1" w:styleId="AntratsDiagrama">
    <w:name w:val="Antraštės Diagrama"/>
    <w:qFormat/>
    <w:rPr>
      <w:rFonts w:ascii="Times New Roman" w:eastAsia="Times New Roman" w:hAnsi="Times New Roman" w:cs="Times New Roman"/>
      <w:sz w:val="24"/>
      <w:szCs w:val="20"/>
    </w:rPr>
  </w:style>
  <w:style w:type="character" w:customStyle="1" w:styleId="DebesliotekstasDiagrama">
    <w:name w:val="Debesėlio tekstas Diagrama"/>
    <w:qFormat/>
    <w:rPr>
      <w:rFonts w:ascii="Tahoma" w:eastAsia="Times New Roman" w:hAnsi="Tahoma" w:cs="Tahoma"/>
      <w:sz w:val="16"/>
      <w:szCs w:val="16"/>
    </w:rPr>
  </w:style>
  <w:style w:type="character" w:customStyle="1" w:styleId="PoratDiagrama">
    <w:name w:val="Poraštė Diagrama"/>
    <w:qFormat/>
    <w:rPr>
      <w:rFonts w:ascii="Times New Roman" w:eastAsia="Times New Roman" w:hAnsi="Times New Roman" w:cs="Times New Roman"/>
      <w:sz w:val="24"/>
      <w:szCs w:val="20"/>
    </w:rPr>
  </w:style>
  <w:style w:type="character" w:customStyle="1" w:styleId="PagrindiniotekstotraukaDiagrama">
    <w:name w:val="Pagrindinio teksto įtrauka Diagrama"/>
    <w:qFormat/>
    <w:rPr>
      <w:rFonts w:ascii="Times New Roman" w:eastAsia="Times New Roman" w:hAnsi="Times New Roman" w:cs="Times New Roman"/>
      <w:color w:val="00000A"/>
      <w:sz w:val="24"/>
      <w:szCs w:val="24"/>
    </w:rPr>
  </w:style>
  <w:style w:type="character" w:customStyle="1" w:styleId="PavadinimasDiagrama">
    <w:name w:val="Pavadinimas Diagrama"/>
    <w:qFormat/>
    <w:rPr>
      <w:rFonts w:ascii="Times New Roman" w:eastAsia="Times New Roman" w:hAnsi="Times New Roman" w:cs="Times New Roman"/>
      <w:sz w:val="24"/>
      <w:szCs w:val="20"/>
    </w:rPr>
  </w:style>
  <w:style w:type="paragraph" w:customStyle="1" w:styleId="Heading">
    <w:name w:val="Heading"/>
    <w:basedOn w:val="prastasis"/>
    <w:next w:val="Pagrindinistekstas"/>
    <w:qFormat/>
    <w:pPr>
      <w:spacing w:after="120"/>
      <w:ind w:firstLine="709"/>
      <w:jc w:val="center"/>
    </w:p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Sraopastraipa">
    <w:name w:val="List Paragraph"/>
    <w:basedOn w:val="prastasis"/>
    <w:qFormat/>
    <w:pPr>
      <w:ind w:left="720"/>
      <w:contextualSpacing/>
    </w:pPr>
    <w:rPr>
      <w:lang w:val="en-US"/>
    </w:r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style>
  <w:style w:type="paragraph" w:styleId="Debesliotekstas">
    <w:name w:val="Balloon Text"/>
    <w:basedOn w:val="prastasis"/>
    <w:qFormat/>
    <w:rPr>
      <w:rFonts w:ascii="Tahoma" w:hAnsi="Tahoma" w:cs="Tahoma"/>
      <w:sz w:val="16"/>
      <w:szCs w:val="16"/>
    </w:rPr>
  </w:style>
  <w:style w:type="paragraph" w:styleId="Porat">
    <w:name w:val="footer"/>
    <w:basedOn w:val="prastasis"/>
  </w:style>
  <w:style w:type="paragraph" w:styleId="Betarp">
    <w:name w:val="No Spacing"/>
    <w:qFormat/>
    <w:rPr>
      <w:rFonts w:ascii="Times New Roman" w:eastAsia="Times New Roman" w:hAnsi="Times New Roman" w:cs="Mangal"/>
      <w:sz w:val="20"/>
      <w:szCs w:val="18"/>
      <w:lang w:val="en-US"/>
    </w:rPr>
  </w:style>
  <w:style w:type="paragraph" w:styleId="Pataisymai">
    <w:name w:val="Revision"/>
    <w:qFormat/>
    <w:rPr>
      <w:rFonts w:ascii="Times New Roman" w:eastAsia="Times New Roman" w:hAnsi="Times New Roman" w:cs="Times New Roman"/>
      <w:szCs w:val="20"/>
      <w:lang w:bidi="ar-SA"/>
    </w:rPr>
  </w:style>
  <w:style w:type="paragraph" w:styleId="Pagrindiniotekstotrauka">
    <w:name w:val="Body Text Indent"/>
    <w:basedOn w:val="prastasis"/>
    <w:pPr>
      <w:spacing w:after="120"/>
      <w:ind w:left="283"/>
    </w:pPr>
    <w:rPr>
      <w:color w:val="00000A"/>
      <w:szCs w:val="24"/>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table" w:styleId="Lentelstinklelis">
    <w:name w:val="Table Grid"/>
    <w:basedOn w:val="prastojilentel"/>
    <w:uiPriority w:val="39"/>
    <w:rsid w:val="00446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384</Words>
  <Characters>2195</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DĖL SAVIVALDYBĖS BŪSTO PARDAVIMO</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SAVIVALDYBĖS BŪSTO PARDAVIMO</dc:title>
  <dc:subject>T9-96</dc:subject>
  <dc:creator>SKUODO RAJONO SAVIVALDYBĖS TARYBA</dc:creator>
  <cp:lastModifiedBy>Sadauskienė, Dalia</cp:lastModifiedBy>
  <cp:revision>3</cp:revision>
  <cp:lastPrinted>2022-11-03T15:42:00Z</cp:lastPrinted>
  <dcterms:created xsi:type="dcterms:W3CDTF">2026-05-19T05:29:00Z</dcterms:created>
  <dcterms:modified xsi:type="dcterms:W3CDTF">2026-05-19T05:34:00Z</dcterms:modified>
  <dc:language>lt-LT</dc:language>
</cp:coreProperties>
</file>